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D686" w14:textId="68FD1C4B" w:rsidR="007C3E24" w:rsidRPr="008B1EB3" w:rsidRDefault="00A16B37" w:rsidP="008F223D">
      <w:pPr>
        <w:pStyle w:val="Heading3"/>
        <w:jc w:val="center"/>
        <w:rPr>
          <w:rFonts w:ascii="Segoe UI Light" w:hAnsi="Segoe UI Light" w:cs="Segoe UI Light"/>
          <w:sz w:val="26"/>
        </w:rPr>
      </w:pPr>
      <w:r>
        <w:rPr>
          <w:rFonts w:ascii="Segoe UI Light" w:hAnsi="Segoe UI Light" w:cs="Segoe UI Light"/>
          <w:sz w:val="32"/>
        </w:rPr>
        <w:t>LIDIA BEST</w:t>
      </w:r>
      <w:r w:rsidR="008B1EB3" w:rsidRPr="008B1EB3">
        <w:rPr>
          <w:rFonts w:ascii="Segoe UI Light" w:hAnsi="Segoe UI Light" w:cs="Segoe UI Light"/>
          <w:sz w:val="26"/>
        </w:rPr>
        <w:br/>
      </w:r>
      <w:r>
        <w:rPr>
          <w:rFonts w:ascii="Segoe UI Light" w:hAnsi="Segoe UI Light" w:cs="Segoe UI Light"/>
        </w:rPr>
        <w:t>VICE</w:t>
      </w:r>
      <w:r w:rsidR="003629F9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CHAIRMAN of ITU JCA-AHF (INTERNATIONAL TELECOMMUNICATION UNION JOINT COORDINATION ACTIVITIES ON ACCESSIBILITY AND HUMAN FACTORS)</w:t>
      </w:r>
      <w:r w:rsidR="008B1EB3" w:rsidRPr="00702F97">
        <w:rPr>
          <w:rFonts w:ascii="Segoe UI Light" w:hAnsi="Segoe UI Light" w:cs="Segoe UI Light"/>
        </w:rPr>
        <w:br/>
      </w:r>
      <w:r w:rsidR="008B1EB3" w:rsidRPr="00A16B37">
        <w:rPr>
          <w:rFonts w:ascii="Segoe UI Historic" w:hAnsi="Segoe UI Historic" w:cs="Segoe UI Historic"/>
          <w:iCs/>
          <w:sz w:val="26"/>
        </w:rPr>
        <w:br/>
      </w:r>
    </w:p>
    <w:p w14:paraId="420B47B9" w14:textId="7A6BE214" w:rsidR="00426F93" w:rsidRPr="00A16B37" w:rsidRDefault="00A16B37" w:rsidP="00A16B37">
      <w:bookmarkStart w:id="0" w:name="_e4bnkgjb2ieb" w:colFirst="0" w:colLast="0"/>
      <w:bookmarkEnd w:id="0"/>
      <w:r>
        <w:rPr>
          <w:noProof/>
        </w:rPr>
        <w:drawing>
          <wp:inline distT="0" distB="0" distL="0" distR="0" wp14:anchorId="4B9475FA" wp14:editId="5A71FA34">
            <wp:extent cx="1524000" cy="1892076"/>
            <wp:effectExtent l="12700" t="12700" r="12700" b="13335"/>
            <wp:docPr id="7" name="Picture 7" descr="A woman, Lidia Best, posing for the camera with a speaker mic in front of 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oman, Lidia Best, posing for the camera with a speaker mic in front of her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71" cy="189762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69000"/>
                        </a:schemeClr>
                      </a:solidFill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br w:type="textWrapping" w:clear="all"/>
      </w:r>
      <w:r w:rsidR="008B1EB3">
        <w:br/>
      </w:r>
    </w:p>
    <w:p w14:paraId="7622B9EB" w14:textId="41B03D53" w:rsid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  <w:lang w:val="en-GB"/>
        </w:rPr>
      </w:pP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Lidia is a </w:t>
      </w:r>
      <w:r w:rsidR="003629F9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>V</w:t>
      </w:r>
      <w:r w:rsidRPr="00A16B37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>ice</w:t>
      </w:r>
      <w:r w:rsidR="003629F9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 xml:space="preserve"> </w:t>
      </w:r>
      <w:r w:rsidRPr="00A16B37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 xml:space="preserve">Chairman of ITU JCA-AHF </w:t>
      </w:r>
      <w:r w:rsidRPr="003629F9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>(International Telecommunication Union Joint Coordination Activities on Accessibility and Human Factors)</w:t>
      </w:r>
      <w:r w:rsidRPr="00A16B37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 xml:space="preserve"> 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>and internationally recognised accessibility expert and advocate for persons who are deaf or hard of hearing. She brings unique knowledge as expert with lived experience, as a person who is hard of hearing and a cochlear implant user since 2009.</w:t>
      </w:r>
    </w:p>
    <w:p w14:paraId="562C763D" w14:textId="77777777" w:rsidR="00A16B37" w:rsidRP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  <w:lang w:val="en-GB"/>
        </w:rPr>
      </w:pPr>
    </w:p>
    <w:p w14:paraId="2D4359FE" w14:textId="150A24C4" w:rsid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</w:rPr>
      </w:pP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Her work has specific focus on accessibility and quality of hearing care for deaf and hard of hearing people including policy development, training, and consulting. She </w:t>
      </w:r>
      <w:r w:rsidRPr="00A16B37">
        <w:rPr>
          <w:rFonts w:ascii="Segoe UI Historic" w:eastAsia="Times New Roman" w:hAnsi="Segoe UI Historic" w:cs="Segoe UI Historic"/>
          <w:sz w:val="22"/>
          <w:szCs w:val="22"/>
        </w:rPr>
        <w:t>contributed to work on standards as a member of G3ict delegation to ITU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 in telecoms, captioning and assistive listening devices, having authored the </w:t>
      </w:r>
      <w:r w:rsidRPr="00A16B37">
        <w:rPr>
          <w:rFonts w:ascii="Segoe UI Historic" w:eastAsia="Times New Roman" w:hAnsi="Segoe UI Historic" w:cs="Segoe UI Historic"/>
          <w:sz w:val="22"/>
          <w:szCs w:val="22"/>
        </w:rPr>
        <w:t xml:space="preserve">ITU 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>FSTP-RCSO “</w:t>
      </w:r>
      <w:r w:rsidRPr="00A16B37">
        <w:rPr>
          <w:rFonts w:ascii="Segoe UI Historic" w:eastAsia="Times New Roman" w:hAnsi="Segoe UI Historic" w:cs="Segoe UI Historic"/>
          <w:i/>
          <w:iCs/>
          <w:sz w:val="22"/>
          <w:szCs w:val="22"/>
          <w:lang w:val="en-GB"/>
        </w:rPr>
        <w:t>Overview of remote captioning services"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 and H.871</w:t>
      </w:r>
      <w:r w:rsidRPr="00A16B37">
        <w:rPr>
          <w:rFonts w:ascii="Segoe UI Historic" w:eastAsia="Times New Roman" w:hAnsi="Segoe UI Historic" w:cs="Segoe UI Historic"/>
          <w:sz w:val="22"/>
          <w:szCs w:val="22"/>
        </w:rPr>
        <w:t>“</w:t>
      </w:r>
      <w:r w:rsidRPr="00A16B37">
        <w:rPr>
          <w:rFonts w:ascii="Segoe UI Historic" w:eastAsia="Times New Roman" w:hAnsi="Segoe UI Historic" w:cs="Segoe UI Historic"/>
          <w:i/>
          <w:iCs/>
          <w:sz w:val="22"/>
          <w:szCs w:val="22"/>
        </w:rPr>
        <w:t xml:space="preserve">Safety requirements for wearable audio augmenting devices” </w:t>
      </w:r>
      <w:r w:rsidRPr="00A16B37">
        <w:rPr>
          <w:rFonts w:ascii="Segoe UI Historic" w:eastAsia="Times New Roman" w:hAnsi="Segoe UI Historic" w:cs="Segoe UI Historic"/>
          <w:sz w:val="22"/>
          <w:szCs w:val="22"/>
        </w:rPr>
        <w:t xml:space="preserve">the recommendation on personal sound amplifiers. </w:t>
      </w:r>
    </w:p>
    <w:p w14:paraId="3B9F5F5B" w14:textId="77777777" w:rsidR="00A16B37" w:rsidRP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  <w:lang w:val="en-GB"/>
        </w:rPr>
      </w:pPr>
    </w:p>
    <w:p w14:paraId="183CCEED" w14:textId="3C52D319" w:rsid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  <w:lang w:val="en-GB"/>
        </w:rPr>
      </w:pP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After 10 years, Lidia stepped down from her position of </w:t>
      </w:r>
      <w:r w:rsidRPr="00A16B37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>the Vice-President of the EFHOH</w:t>
      </w:r>
      <w:r w:rsidRPr="00A16B37">
        <w:rPr>
          <w:rFonts w:ascii="Segoe UI Historic" w:eastAsia="Times New Roman" w:hAnsi="Segoe UI Historic" w:cs="Segoe UI Historic"/>
          <w:i/>
          <w:sz w:val="22"/>
          <w:szCs w:val="22"/>
          <w:lang w:val="en-GB"/>
        </w:rPr>
        <w:t xml:space="preserve"> </w:t>
      </w:r>
      <w:r w:rsidRPr="003629F9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>(European Federation of Hard of Hearing)</w:t>
      </w:r>
      <w:r w:rsidRPr="00A16B37">
        <w:rPr>
          <w:rFonts w:ascii="Segoe UI Historic" w:eastAsia="Times New Roman" w:hAnsi="Segoe UI Historic" w:cs="Segoe UI Historic"/>
          <w:iCs/>
          <w:sz w:val="22"/>
          <w:szCs w:val="22"/>
          <w:lang w:val="en-GB"/>
        </w:rPr>
        <w:t xml:space="preserve"> in 2020 to concentrate on international advocacy work which includes WHO World Hearing Forum. 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>While at EFHOH</w:t>
      </w:r>
      <w:r w:rsidR="003629F9">
        <w:rPr>
          <w:rFonts w:ascii="Segoe UI Historic" w:eastAsia="Times New Roman" w:hAnsi="Segoe UI Historic" w:cs="Segoe UI Historic"/>
          <w:sz w:val="22"/>
          <w:szCs w:val="22"/>
          <w:lang w:val="en-GB"/>
        </w:rPr>
        <w:t>,</w:t>
      </w: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 she was co-author of reports into situation of hard of hearing and deafened people in Europe in areas of employment, hearing care and accessibility. </w:t>
      </w:r>
      <w:r>
        <w:rPr>
          <w:rFonts w:ascii="Segoe UI Historic" w:eastAsia="Times New Roman" w:hAnsi="Segoe UI Historic" w:cs="Segoe UI Historic"/>
          <w:sz w:val="22"/>
          <w:szCs w:val="22"/>
          <w:lang w:val="en-GB"/>
        </w:rPr>
        <w:t xml:space="preserve"> </w:t>
      </w:r>
    </w:p>
    <w:p w14:paraId="08211000" w14:textId="3CC53ADC" w:rsidR="007C3E24" w:rsidRPr="00A16B37" w:rsidRDefault="00A16B37" w:rsidP="00A16B37">
      <w:pPr>
        <w:spacing w:line="360" w:lineRule="auto"/>
        <w:rPr>
          <w:rFonts w:ascii="Segoe UI Historic" w:eastAsia="Times New Roman" w:hAnsi="Segoe UI Historic" w:cs="Segoe UI Historic"/>
          <w:sz w:val="22"/>
          <w:szCs w:val="22"/>
          <w:lang w:val="en-GB"/>
        </w:rPr>
      </w:pPr>
      <w:r w:rsidRPr="00A16B37">
        <w:rPr>
          <w:rFonts w:ascii="Segoe UI Historic" w:eastAsia="Times New Roman" w:hAnsi="Segoe UI Historic" w:cs="Segoe UI Historic"/>
          <w:sz w:val="22"/>
          <w:szCs w:val="22"/>
          <w:lang w:val="en-GB"/>
        </w:rPr>
        <w:t>In UK, Lidia is a Chairman of the National Association of Deafened People (NADP).</w:t>
      </w:r>
    </w:p>
    <w:sectPr w:rsidR="007C3E24" w:rsidRPr="00A16B37" w:rsidSect="00A8336A">
      <w:pgSz w:w="11900" w:h="16840"/>
      <w:pgMar w:top="1170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713F1F"/>
    <w:rsid w:val="00150F3D"/>
    <w:rsid w:val="001D7B9A"/>
    <w:rsid w:val="00262D3A"/>
    <w:rsid w:val="002B0E80"/>
    <w:rsid w:val="00300EA1"/>
    <w:rsid w:val="003629F9"/>
    <w:rsid w:val="00426F93"/>
    <w:rsid w:val="00572D28"/>
    <w:rsid w:val="00702F97"/>
    <w:rsid w:val="007C3E24"/>
    <w:rsid w:val="008B1EB3"/>
    <w:rsid w:val="008F223D"/>
    <w:rsid w:val="009C450F"/>
    <w:rsid w:val="00A16B37"/>
    <w:rsid w:val="00A8336A"/>
    <w:rsid w:val="00B96754"/>
    <w:rsid w:val="00DC5BDC"/>
    <w:rsid w:val="00E06477"/>
    <w:rsid w:val="43713F1F"/>
    <w:rsid w:val="633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4B78"/>
  <w15:docId w15:val="{83DA5061-E5B7-4F55-9E97-4B2EF73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Cesa Bianchi</dc:creator>
  <cp:lastModifiedBy>Udita Singh</cp:lastModifiedBy>
  <cp:revision>2</cp:revision>
  <dcterms:created xsi:type="dcterms:W3CDTF">2020-08-31T22:22:00Z</dcterms:created>
  <dcterms:modified xsi:type="dcterms:W3CDTF">2020-08-31T22:22:00Z</dcterms:modified>
</cp:coreProperties>
</file>